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1FE2" w14:textId="7F623CA4" w:rsidR="00324186" w:rsidRPr="00C9099F" w:rsidRDefault="00324186" w:rsidP="00324186">
      <w:pPr>
        <w:pStyle w:val="Body"/>
        <w:rPr>
          <w:rFonts w:ascii="Tahoma" w:hAnsi="Tahoma" w:cs="Tahoma"/>
          <w:b/>
        </w:rPr>
      </w:pPr>
      <w:bookmarkStart w:id="0" w:name="_GoBack"/>
      <w:bookmarkEnd w:id="0"/>
      <w:r w:rsidRPr="00C9099F">
        <w:rPr>
          <w:rFonts w:ascii="Tahoma" w:hAnsi="Tahoma" w:cs="Tahoma"/>
          <w:b/>
        </w:rPr>
        <w:t>Physical Science Power and Supporting Standards</w:t>
      </w:r>
      <w:r w:rsidRPr="00C9099F">
        <w:rPr>
          <w:rFonts w:ascii="Tahoma" w:hAnsi="Tahoma" w:cs="Tahoma"/>
          <w:b/>
        </w:rPr>
        <w:tab/>
      </w:r>
      <w:r w:rsidRPr="00C9099F">
        <w:rPr>
          <w:rFonts w:ascii="Tahoma" w:hAnsi="Tahoma" w:cs="Tahoma"/>
          <w:b/>
        </w:rPr>
        <w:tab/>
      </w:r>
      <w:r w:rsidRPr="00C9099F">
        <w:rPr>
          <w:rFonts w:ascii="Tahoma" w:hAnsi="Tahoma" w:cs="Tahoma"/>
          <w:b/>
        </w:rPr>
        <w:tab/>
      </w:r>
      <w:r w:rsidR="00041839">
        <w:rPr>
          <w:rFonts w:ascii="Tahoma" w:hAnsi="Tahoma" w:cs="Tahoma"/>
          <w:b/>
        </w:rPr>
        <w:t xml:space="preserve">      2016-2017</w:t>
      </w:r>
    </w:p>
    <w:p w14:paraId="4728CC09" w14:textId="77777777" w:rsidR="00324186" w:rsidRPr="00C9099F" w:rsidRDefault="00324186" w:rsidP="00324186">
      <w:pPr>
        <w:pStyle w:val="Body"/>
        <w:rPr>
          <w:b/>
        </w:rPr>
      </w:pPr>
    </w:p>
    <w:p w14:paraId="0328522F" w14:textId="77777777" w:rsidR="00324186" w:rsidRPr="00C9099F" w:rsidRDefault="00324186" w:rsidP="00324186">
      <w:pPr>
        <w:pStyle w:val="Body"/>
        <w:rPr>
          <w:rFonts w:ascii="Tahoma" w:hAnsi="Tahoma" w:cs="Tahoma"/>
        </w:rPr>
      </w:pPr>
      <w:r w:rsidRPr="00C9099F">
        <w:rPr>
          <w:rFonts w:ascii="Tahoma" w:hAnsi="Tahoma" w:cs="Tahoma"/>
        </w:rPr>
        <w:t xml:space="preserve">A.  Investigate the Law of Conservation Energy  </w:t>
      </w:r>
    </w:p>
    <w:p w14:paraId="3CE5918B" w14:textId="77777777" w:rsidR="00324186" w:rsidRDefault="00324186" w:rsidP="00324186">
      <w:pPr>
        <w:pStyle w:val="Body"/>
        <w:ind w:left="1080"/>
        <w:rPr>
          <w:rFonts w:ascii="Tahoma" w:hAnsi="Tahoma" w:cs="Tahoma"/>
        </w:rPr>
      </w:pPr>
      <w:r w:rsidRPr="00C9099F">
        <w:rPr>
          <w:rFonts w:ascii="Tahoma" w:hAnsi="Tahoma" w:cs="Tahoma"/>
        </w:rPr>
        <w:t>1. Describe transfer within and between types of energ</w:t>
      </w:r>
      <w:r>
        <w:rPr>
          <w:rFonts w:ascii="Tahoma" w:hAnsi="Tahoma" w:cs="Tahoma"/>
        </w:rPr>
        <w:t>y</w:t>
      </w:r>
    </w:p>
    <w:p w14:paraId="4E0D4B61" w14:textId="77777777" w:rsidR="00324186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C9099F">
        <w:rPr>
          <w:rFonts w:ascii="Tahoma" w:hAnsi="Tahoma" w:cs="Tahoma"/>
        </w:rPr>
        <w:t xml:space="preserve">. Investigate the relationships among kinetic, elastic energy, gravitational energy, </w:t>
      </w:r>
      <w:r>
        <w:rPr>
          <w:rFonts w:ascii="Tahoma" w:hAnsi="Tahoma" w:cs="Tahoma"/>
        </w:rPr>
        <w:t>and total</w:t>
      </w:r>
    </w:p>
    <w:p w14:paraId="6F119676" w14:textId="77777777" w:rsidR="00324186" w:rsidRPr="00324186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C9099F">
        <w:rPr>
          <w:rFonts w:ascii="Tahoma" w:hAnsi="Tahoma" w:cs="Tahoma"/>
        </w:rPr>
        <w:t>energy</w:t>
      </w:r>
      <w:proofErr w:type="gramEnd"/>
      <w:r w:rsidRPr="00C9099F">
        <w:rPr>
          <w:rFonts w:ascii="Tahoma" w:hAnsi="Tahoma" w:cs="Tahoma"/>
        </w:rPr>
        <w:t xml:space="preserve"> within a closed system.</w:t>
      </w:r>
    </w:p>
    <w:p w14:paraId="10C61EFC" w14:textId="04DE523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16C70">
        <w:rPr>
          <w:rFonts w:ascii="Tahoma" w:hAnsi="Tahoma" w:cs="Tahoma"/>
        </w:rPr>
        <w:t xml:space="preserve">. Calculate kinetic energy </w:t>
      </w:r>
      <w:r w:rsidR="00116C70" w:rsidRPr="00116C70">
        <w:rPr>
          <w:rFonts w:ascii="Tahoma" w:hAnsi="Tahoma" w:cs="Tahoma"/>
          <w:color w:val="FF0000"/>
        </w:rPr>
        <w:t xml:space="preserve">and </w:t>
      </w:r>
      <w:r w:rsidRPr="00116C70">
        <w:rPr>
          <w:rFonts w:ascii="Tahoma" w:hAnsi="Tahoma" w:cs="Tahoma"/>
          <w:color w:val="FF0000"/>
        </w:rPr>
        <w:t xml:space="preserve">gravitational </w:t>
      </w:r>
      <w:r w:rsidR="00116C70" w:rsidRPr="00116C70">
        <w:rPr>
          <w:rFonts w:ascii="Tahoma" w:hAnsi="Tahoma" w:cs="Tahoma"/>
          <w:color w:val="FF0000"/>
        </w:rPr>
        <w:t>energy</w:t>
      </w:r>
      <w:r w:rsidRPr="00C9099F">
        <w:rPr>
          <w:rFonts w:ascii="Tahoma" w:hAnsi="Tahoma" w:cs="Tahoma"/>
        </w:rPr>
        <w:t>.</w:t>
      </w:r>
    </w:p>
    <w:p w14:paraId="4F6F566F" w14:textId="77777777" w:rsidR="00324186" w:rsidRPr="00C9099F" w:rsidRDefault="00324186" w:rsidP="00324186">
      <w:pPr>
        <w:pStyle w:val="Body"/>
        <w:rPr>
          <w:rFonts w:ascii="Tahoma" w:hAnsi="Tahoma" w:cs="Tahoma"/>
        </w:rPr>
      </w:pPr>
      <w:r w:rsidRPr="00C9099F">
        <w:rPr>
          <w:rFonts w:ascii="Tahoma" w:hAnsi="Tahoma" w:cs="Tahoma"/>
        </w:rPr>
        <w:t xml:space="preserve">B.  Investigate Kinematics and Dynamics </w:t>
      </w:r>
    </w:p>
    <w:p w14:paraId="7D53B0B8" w14:textId="3252FC66" w:rsidR="00324186" w:rsidRPr="00C9099F" w:rsidRDefault="00F727C3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324186" w:rsidRPr="00C9099F">
        <w:rPr>
          <w:rFonts w:ascii="Tahoma" w:hAnsi="Tahoma" w:cs="Tahoma"/>
        </w:rPr>
        <w:t xml:space="preserve">. Investigate the relationships among speed, position, time, velocity, and acceleration  </w:t>
      </w:r>
    </w:p>
    <w:p w14:paraId="0EAF7F3A" w14:textId="6AE6ED09" w:rsidR="00324186" w:rsidRPr="00324186" w:rsidRDefault="00F727C3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324186" w:rsidRPr="00C9099F">
        <w:rPr>
          <w:rFonts w:ascii="Tahoma" w:hAnsi="Tahoma" w:cs="Tahoma"/>
        </w:rPr>
        <w:t>. Analyze and apply Newton's three laws of motion.</w:t>
      </w:r>
      <w:r w:rsidR="00324186" w:rsidRPr="00C9099F">
        <w:rPr>
          <w:rFonts w:ascii="Tahoma" w:hAnsi="Tahoma" w:cs="Tahoma"/>
          <w:i/>
        </w:rPr>
        <w:t xml:space="preserve"> </w:t>
      </w:r>
    </w:p>
    <w:p w14:paraId="7DB09BA0" w14:textId="77777777" w:rsidR="00324186" w:rsidRPr="00C9099F" w:rsidRDefault="00324186" w:rsidP="00324186">
      <w:pPr>
        <w:pStyle w:val="Body"/>
        <w:rPr>
          <w:rFonts w:ascii="Tahoma" w:hAnsi="Tahoma" w:cs="Tahoma"/>
        </w:rPr>
      </w:pPr>
      <w:r w:rsidRPr="00C9099F">
        <w:rPr>
          <w:rFonts w:ascii="Tahoma" w:hAnsi="Tahoma" w:cs="Tahoma"/>
        </w:rPr>
        <w:t xml:space="preserve">C.  Explore properties and changes of matter. </w:t>
      </w:r>
    </w:p>
    <w:p w14:paraId="7B4F34DE" w14:textId="4E5EAE84" w:rsidR="00324186" w:rsidRDefault="00324186" w:rsidP="00324186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727C3">
        <w:rPr>
          <w:rFonts w:ascii="Tahoma" w:hAnsi="Tahoma" w:cs="Tahoma"/>
        </w:rPr>
        <w:t xml:space="preserve">    6</w:t>
      </w:r>
      <w:r w:rsidRPr="00C9099F">
        <w:rPr>
          <w:rFonts w:ascii="Tahoma" w:hAnsi="Tahoma" w:cs="Tahoma"/>
        </w:rPr>
        <w:t>. Differentiate among solids, liquids and gases as they relate to particle arrangement</w:t>
      </w:r>
      <w:r>
        <w:rPr>
          <w:rFonts w:ascii="Tahoma" w:hAnsi="Tahoma" w:cs="Tahoma"/>
        </w:rPr>
        <w:t>, motion,</w:t>
      </w:r>
    </w:p>
    <w:p w14:paraId="28AC30A5" w14:textId="77777777" w:rsidR="00324186" w:rsidRPr="00C9099F" w:rsidRDefault="00324186" w:rsidP="00324186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proofErr w:type="gramStart"/>
      <w:r w:rsidRPr="00C9099F">
        <w:rPr>
          <w:rFonts w:ascii="Tahoma" w:hAnsi="Tahoma" w:cs="Tahoma"/>
        </w:rPr>
        <w:t>and</w:t>
      </w:r>
      <w:proofErr w:type="gramEnd"/>
      <w:r w:rsidRPr="00C9099F">
        <w:rPr>
          <w:rFonts w:ascii="Tahoma" w:hAnsi="Tahoma" w:cs="Tahoma"/>
        </w:rPr>
        <w:t xml:space="preserve"> energy.</w:t>
      </w:r>
    </w:p>
    <w:p w14:paraId="70D2F77D" w14:textId="0F7EAF7F" w:rsidR="00324186" w:rsidRPr="00C9099F" w:rsidRDefault="00F727C3" w:rsidP="00324186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7</w:t>
      </w:r>
      <w:r w:rsidR="00324186" w:rsidRPr="00C9099F">
        <w:rPr>
          <w:rFonts w:ascii="Tahoma" w:hAnsi="Tahoma" w:cs="Tahoma"/>
        </w:rPr>
        <w:t>. Explore the law of conservation of mass.</w:t>
      </w:r>
      <w:r w:rsidR="00324186" w:rsidRPr="00C9099F">
        <w:rPr>
          <w:rFonts w:ascii="Tahoma" w:hAnsi="Tahoma" w:cs="Tahoma"/>
        </w:rPr>
        <w:tab/>
      </w:r>
    </w:p>
    <w:p w14:paraId="686D7689" w14:textId="7167A88E" w:rsidR="00324186" w:rsidRDefault="00F727C3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324186" w:rsidRPr="00C9099F">
        <w:rPr>
          <w:rFonts w:ascii="Tahoma" w:hAnsi="Tahoma" w:cs="Tahoma"/>
        </w:rPr>
        <w:t>. Describe the relationships among volume, temperatu</w:t>
      </w:r>
      <w:r w:rsidR="00324186">
        <w:rPr>
          <w:rFonts w:ascii="Tahoma" w:hAnsi="Tahoma" w:cs="Tahoma"/>
        </w:rPr>
        <w:t>re, and pressure of a gas, both</w:t>
      </w:r>
    </w:p>
    <w:p w14:paraId="4A6956FC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C9099F">
        <w:rPr>
          <w:rFonts w:ascii="Tahoma" w:hAnsi="Tahoma" w:cs="Tahoma"/>
        </w:rPr>
        <w:t>qualitatively</w:t>
      </w:r>
      <w:proofErr w:type="gramEnd"/>
      <w:r w:rsidRPr="00C9099F">
        <w:rPr>
          <w:rFonts w:ascii="Tahoma" w:hAnsi="Tahoma" w:cs="Tahoma"/>
        </w:rPr>
        <w:t xml:space="preserve"> and quantitatively.</w:t>
      </w:r>
    </w:p>
    <w:p w14:paraId="463AECFE" w14:textId="728BD87B" w:rsidR="00324186" w:rsidRDefault="00F727C3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324186" w:rsidRPr="00C9099F">
        <w:rPr>
          <w:rFonts w:ascii="Tahoma" w:hAnsi="Tahoma" w:cs="Tahoma"/>
        </w:rPr>
        <w:t xml:space="preserve">. Differentiate between physical and chemical properties. </w:t>
      </w:r>
    </w:p>
    <w:p w14:paraId="20DC10B4" w14:textId="73A021E6" w:rsidR="00F727C3" w:rsidRPr="00C9099F" w:rsidRDefault="00F727C3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C9099F">
        <w:rPr>
          <w:rFonts w:ascii="Tahoma" w:hAnsi="Tahoma" w:cs="Tahoma"/>
        </w:rPr>
        <w:t>. Explain the concept of specific heat as it relates to heat transfer.</w:t>
      </w:r>
    </w:p>
    <w:p w14:paraId="5DA2B83E" w14:textId="77777777" w:rsidR="00324186" w:rsidRPr="00C9099F" w:rsidRDefault="00324186" w:rsidP="00324186">
      <w:pPr>
        <w:pStyle w:val="Body"/>
        <w:rPr>
          <w:rFonts w:ascii="Tahoma" w:hAnsi="Tahoma" w:cs="Tahoma"/>
        </w:rPr>
      </w:pPr>
      <w:r w:rsidRPr="00C9099F">
        <w:rPr>
          <w:rFonts w:ascii="Tahoma" w:hAnsi="Tahoma" w:cs="Tahoma"/>
        </w:rPr>
        <w:t>D.  Investigate atomic structure and molecular interactions</w:t>
      </w:r>
    </w:p>
    <w:p w14:paraId="468318E9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C9099F">
        <w:rPr>
          <w:rFonts w:ascii="Tahoma" w:hAnsi="Tahoma" w:cs="Tahoma"/>
        </w:rPr>
        <w:t>. Differentiate between elements and compounds.</w:t>
      </w:r>
    </w:p>
    <w:p w14:paraId="2E5F7C2F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C9099F">
        <w:rPr>
          <w:rFonts w:ascii="Tahoma" w:hAnsi="Tahoma" w:cs="Tahoma"/>
        </w:rPr>
        <w:t xml:space="preserve">. Compare and contrast the properties and locations of subatomic particles. </w:t>
      </w:r>
    </w:p>
    <w:p w14:paraId="202BF33D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C9099F">
        <w:rPr>
          <w:rFonts w:ascii="Tahoma" w:hAnsi="Tahoma" w:cs="Tahoma"/>
        </w:rPr>
        <w:t>. Use the periodic table to identify the number of protons, neutrons and electrons in an atom.</w:t>
      </w:r>
    </w:p>
    <w:p w14:paraId="511F2EAB" w14:textId="77777777" w:rsidR="00324186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Pr="00C9099F">
        <w:rPr>
          <w:rFonts w:ascii="Tahoma" w:hAnsi="Tahoma" w:cs="Tahoma"/>
        </w:rPr>
        <w:t>. Use the periodic table to identify and predict properties of el</w:t>
      </w:r>
      <w:r>
        <w:rPr>
          <w:rFonts w:ascii="Tahoma" w:hAnsi="Tahoma" w:cs="Tahoma"/>
        </w:rPr>
        <w:t>ements based on the patterns of</w:t>
      </w:r>
    </w:p>
    <w:p w14:paraId="344E4936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 w:rsidRPr="00C9099F">
        <w:rPr>
          <w:rFonts w:ascii="Tahoma" w:hAnsi="Tahoma" w:cs="Tahoma"/>
        </w:rPr>
        <w:t>electrons</w:t>
      </w:r>
      <w:proofErr w:type="gramEnd"/>
      <w:r w:rsidRPr="00C9099F">
        <w:rPr>
          <w:rFonts w:ascii="Tahoma" w:hAnsi="Tahoma" w:cs="Tahoma"/>
        </w:rPr>
        <w:t xml:space="preserve"> in the outermost energy level of atoms.</w:t>
      </w:r>
    </w:p>
    <w:p w14:paraId="3A5B7675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Pr="00C9099F">
        <w:rPr>
          <w:rFonts w:ascii="Tahoma" w:hAnsi="Tahoma" w:cs="Tahoma"/>
        </w:rPr>
        <w:t>. Differentiate between ionic and covalent bonding and its uniqueness.</w:t>
      </w:r>
    </w:p>
    <w:p w14:paraId="61DC382D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Pr="00C9099F">
        <w:rPr>
          <w:rFonts w:ascii="Tahoma" w:hAnsi="Tahoma" w:cs="Tahoma"/>
        </w:rPr>
        <w:t xml:space="preserve">. Balance simple chemical equations. </w:t>
      </w:r>
    </w:p>
    <w:p w14:paraId="5863EFBC" w14:textId="77777777" w:rsidR="00324186" w:rsidRPr="00C9099F" w:rsidRDefault="00324186" w:rsidP="00324186">
      <w:pPr>
        <w:rPr>
          <w:rFonts w:ascii="Tahoma" w:hAnsi="Tahoma" w:cs="Tahoma"/>
          <w:sz w:val="22"/>
          <w:szCs w:val="22"/>
        </w:rPr>
      </w:pPr>
      <w:r w:rsidRPr="00C9099F"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2"/>
          <w:szCs w:val="22"/>
        </w:rPr>
        <w:t>17</w:t>
      </w:r>
      <w:r w:rsidRPr="00C9099F">
        <w:rPr>
          <w:rFonts w:ascii="Tahoma" w:hAnsi="Tahoma" w:cs="Tahoma"/>
          <w:sz w:val="22"/>
          <w:szCs w:val="22"/>
        </w:rPr>
        <w:t>. Investigate the structure and properties of water</w:t>
      </w:r>
      <w:r>
        <w:rPr>
          <w:rFonts w:ascii="Tahoma" w:hAnsi="Tahoma" w:cs="Tahoma"/>
          <w:sz w:val="22"/>
          <w:szCs w:val="22"/>
        </w:rPr>
        <w:t>.</w:t>
      </w:r>
    </w:p>
    <w:p w14:paraId="0CF0F3E4" w14:textId="77777777" w:rsidR="00324186" w:rsidRPr="00C9099F" w:rsidRDefault="00324186" w:rsidP="00324186">
      <w:pPr>
        <w:rPr>
          <w:rFonts w:ascii="Tahoma" w:hAnsi="Tahoma" w:cs="Tahoma"/>
          <w:sz w:val="22"/>
          <w:szCs w:val="22"/>
        </w:rPr>
      </w:pPr>
      <w:r w:rsidRPr="00C9099F"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2"/>
          <w:szCs w:val="22"/>
        </w:rPr>
        <w:t>18</w:t>
      </w:r>
      <w:r w:rsidRPr="00C9099F">
        <w:rPr>
          <w:rFonts w:ascii="Tahoma" w:hAnsi="Tahoma" w:cs="Tahoma"/>
          <w:sz w:val="22"/>
          <w:szCs w:val="22"/>
        </w:rPr>
        <w:t>. Examine carbon and its role in the formation of organic compounds.</w:t>
      </w:r>
    </w:p>
    <w:p w14:paraId="12C91738" w14:textId="77777777" w:rsidR="00324186" w:rsidRPr="00C9099F" w:rsidRDefault="00324186" w:rsidP="00324186">
      <w:pPr>
        <w:pStyle w:val="Body"/>
        <w:rPr>
          <w:rFonts w:ascii="Tahoma" w:hAnsi="Tahoma" w:cs="Tahoma"/>
        </w:rPr>
      </w:pPr>
      <w:r w:rsidRPr="00C9099F">
        <w:rPr>
          <w:rFonts w:ascii="Tahoma" w:hAnsi="Tahoma" w:cs="Tahoma"/>
        </w:rPr>
        <w:t xml:space="preserve">E.  Investigate </w:t>
      </w:r>
      <w:r w:rsidRPr="00C9099F">
        <w:rPr>
          <w:rFonts w:ascii="Arial" w:hAnsi="Arial" w:cs="Arial"/>
        </w:rPr>
        <w:t>the properties of static and current electricity.</w:t>
      </w:r>
    </w:p>
    <w:p w14:paraId="478C8B52" w14:textId="77777777" w:rsidR="00324186" w:rsidRPr="00C9099F" w:rsidRDefault="00324186" w:rsidP="00324186">
      <w:pPr>
        <w:pStyle w:val="Body"/>
        <w:tabs>
          <w:tab w:val="left" w:pos="117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Pr="00C9099F">
        <w:rPr>
          <w:rFonts w:ascii="Tahoma" w:hAnsi="Tahoma" w:cs="Tahoma"/>
        </w:rPr>
        <w:t>. Use Ohm's Law to design, build and analyze electric circuits.</w:t>
      </w:r>
    </w:p>
    <w:p w14:paraId="75C9A9AB" w14:textId="77777777" w:rsidR="00324186" w:rsidRPr="00C9099F" w:rsidRDefault="00324186" w:rsidP="00324186">
      <w:pPr>
        <w:pStyle w:val="Body"/>
        <w:tabs>
          <w:tab w:val="left" w:pos="117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Pr="00C9099F">
        <w:rPr>
          <w:rFonts w:ascii="Tahoma" w:hAnsi="Tahoma" w:cs="Tahoma"/>
        </w:rPr>
        <w:t>. Distinguish among electric forces, charges and fields.</w:t>
      </w:r>
    </w:p>
    <w:p w14:paraId="547F0001" w14:textId="77777777" w:rsidR="00324186" w:rsidRPr="00C9099F" w:rsidRDefault="00324186" w:rsidP="00324186">
      <w:pPr>
        <w:pStyle w:val="Body"/>
        <w:tabs>
          <w:tab w:val="left" w:pos="117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Pr="00C9099F">
        <w:rPr>
          <w:rFonts w:ascii="Tahoma" w:hAnsi="Tahoma" w:cs="Tahoma"/>
        </w:rPr>
        <w:t>. Explore static charge in all matter.</w:t>
      </w:r>
    </w:p>
    <w:p w14:paraId="272FFC02" w14:textId="77777777" w:rsidR="00324186" w:rsidRPr="00C9099F" w:rsidRDefault="00324186" w:rsidP="00324186">
      <w:pPr>
        <w:pStyle w:val="Body"/>
        <w:tabs>
          <w:tab w:val="left" w:pos="117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Pr="00C9099F">
        <w:rPr>
          <w:rFonts w:ascii="Tahoma" w:hAnsi="Tahoma" w:cs="Tahoma"/>
        </w:rPr>
        <w:t>. Demonstrate how objects become charged.</w:t>
      </w:r>
    </w:p>
    <w:p w14:paraId="76E3A3CD" w14:textId="77777777" w:rsidR="00324186" w:rsidRPr="00C9099F" w:rsidRDefault="00324186" w:rsidP="00324186">
      <w:pPr>
        <w:pStyle w:val="Body"/>
        <w:tabs>
          <w:tab w:val="left" w:pos="117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Pr="00C9099F">
        <w:rPr>
          <w:rFonts w:ascii="Tahoma" w:hAnsi="Tahoma" w:cs="Tahoma"/>
        </w:rPr>
        <w:t>. Describe the electric potential as it pertains to electric fields and electric circuits.</w:t>
      </w:r>
    </w:p>
    <w:p w14:paraId="160FEFD4" w14:textId="77777777" w:rsidR="00324186" w:rsidRPr="00C9099F" w:rsidRDefault="00324186" w:rsidP="00324186">
      <w:pPr>
        <w:pStyle w:val="Body"/>
        <w:rPr>
          <w:rFonts w:ascii="Tahoma" w:hAnsi="Tahoma" w:cs="Tahoma"/>
        </w:rPr>
      </w:pPr>
      <w:r w:rsidRPr="00C9099F">
        <w:rPr>
          <w:rFonts w:ascii="Tahoma" w:hAnsi="Tahoma" w:cs="Tahoma"/>
        </w:rPr>
        <w:t>F.  Investigate the properties of wave mechanics</w:t>
      </w:r>
    </w:p>
    <w:p w14:paraId="7C705155" w14:textId="77777777" w:rsidR="00324186" w:rsidRPr="00C9099F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Pr="00C9099F">
        <w:rPr>
          <w:rFonts w:ascii="Tahoma" w:hAnsi="Tahoma" w:cs="Tahoma"/>
        </w:rPr>
        <w:t>. Classify waves as transverse or longitudinal.</w:t>
      </w:r>
    </w:p>
    <w:p w14:paraId="7BED285B" w14:textId="77777777" w:rsidR="00324186" w:rsidRDefault="00324186" w:rsidP="00324186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25</w:t>
      </w:r>
      <w:r w:rsidRPr="00C9099F">
        <w:rPr>
          <w:rFonts w:ascii="Tahoma" w:hAnsi="Tahoma" w:cs="Tahoma"/>
        </w:rPr>
        <w:t>. Investigate and analyze wavelength, frequency and amplitude of longitudinal and</w:t>
      </w:r>
      <w:r>
        <w:rPr>
          <w:rFonts w:ascii="Tahoma" w:hAnsi="Tahoma" w:cs="Tahoma"/>
        </w:rPr>
        <w:t xml:space="preserve"> transverse</w:t>
      </w:r>
    </w:p>
    <w:p w14:paraId="54321C46" w14:textId="77777777" w:rsidR="00324186" w:rsidRPr="00C9099F" w:rsidRDefault="00324186" w:rsidP="00324186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proofErr w:type="gramStart"/>
      <w:r w:rsidRPr="00C9099F">
        <w:rPr>
          <w:rFonts w:ascii="Tahoma" w:hAnsi="Tahoma" w:cs="Tahoma"/>
        </w:rPr>
        <w:t>waves</w:t>
      </w:r>
      <w:proofErr w:type="gramEnd"/>
      <w:r w:rsidRPr="00C9099F">
        <w:rPr>
          <w:rFonts w:ascii="Tahoma" w:hAnsi="Tahoma" w:cs="Tahoma"/>
        </w:rPr>
        <w:t xml:space="preserve">. </w:t>
      </w:r>
    </w:p>
    <w:p w14:paraId="2E25B3A9" w14:textId="77777777" w:rsidR="00876FF9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26</w:t>
      </w:r>
      <w:r w:rsidR="00041839">
        <w:rPr>
          <w:rFonts w:ascii="Tahoma" w:hAnsi="Tahoma" w:cs="Tahoma"/>
        </w:rPr>
        <w:t xml:space="preserve">. Compare and contrast the </w:t>
      </w:r>
      <w:r w:rsidR="00041839" w:rsidRPr="00041839">
        <w:rPr>
          <w:rFonts w:ascii="Tahoma" w:hAnsi="Tahoma" w:cs="Tahoma"/>
          <w:color w:val="FF0000"/>
        </w:rPr>
        <w:t>five</w:t>
      </w:r>
      <w:r w:rsidRPr="00C9099F">
        <w:rPr>
          <w:rFonts w:ascii="Tahoma" w:hAnsi="Tahoma" w:cs="Tahoma"/>
        </w:rPr>
        <w:t xml:space="preserve"> types of wave interactions: reflection, </w:t>
      </w:r>
      <w:r>
        <w:rPr>
          <w:rFonts w:ascii="Tahoma" w:hAnsi="Tahoma" w:cs="Tahoma"/>
        </w:rPr>
        <w:t>refraction, diffraction</w:t>
      </w:r>
      <w:r w:rsidR="00041839">
        <w:rPr>
          <w:rFonts w:ascii="Tahoma" w:hAnsi="Tahoma" w:cs="Tahoma"/>
        </w:rPr>
        <w:t>,</w:t>
      </w:r>
    </w:p>
    <w:p w14:paraId="6A262137" w14:textId="3D0FD9C0" w:rsidR="00324186" w:rsidRDefault="00876FF9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 w:rsidR="00324186" w:rsidRPr="00041839">
        <w:rPr>
          <w:rFonts w:ascii="Tahoma" w:hAnsi="Tahoma" w:cs="Tahoma"/>
          <w:color w:val="FF0000"/>
        </w:rPr>
        <w:t>interference</w:t>
      </w:r>
      <w:proofErr w:type="gramEnd"/>
      <w:r w:rsidR="00041839" w:rsidRPr="00041839">
        <w:rPr>
          <w:rFonts w:ascii="Tahoma" w:hAnsi="Tahoma" w:cs="Tahoma"/>
          <w:color w:val="FF0000"/>
        </w:rPr>
        <w:t>, and scattering</w:t>
      </w:r>
      <w:r w:rsidR="00324186" w:rsidRPr="00C9099F">
        <w:rPr>
          <w:rFonts w:ascii="Tahoma" w:hAnsi="Tahoma" w:cs="Tahoma"/>
        </w:rPr>
        <w:t>.</w:t>
      </w:r>
    </w:p>
    <w:p w14:paraId="53D52D3F" w14:textId="77777777" w:rsidR="005775DC" w:rsidRPr="00324186" w:rsidRDefault="00324186" w:rsidP="00324186">
      <w:pPr>
        <w:pStyle w:val="Body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Pr="00C9099F">
        <w:rPr>
          <w:rFonts w:ascii="Tahoma" w:hAnsi="Tahoma" w:cs="Tahoma"/>
        </w:rPr>
        <w:t>. Describe the characteristics of the electromagnetic spectrum.</w:t>
      </w:r>
    </w:p>
    <w:sectPr w:rsidR="005775DC" w:rsidRPr="00324186" w:rsidSect="00C52CFF">
      <w:headerReference w:type="even" r:id="rId8"/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0E6D" w14:textId="77777777" w:rsidR="00424BBB" w:rsidRDefault="00424BBB" w:rsidP="00324186">
      <w:r>
        <w:separator/>
      </w:r>
    </w:p>
  </w:endnote>
  <w:endnote w:type="continuationSeparator" w:id="0">
    <w:p w14:paraId="30D094A8" w14:textId="77777777" w:rsidR="00424BBB" w:rsidRDefault="00424BBB" w:rsidP="0032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3B40" w14:textId="77777777" w:rsidR="00424BBB" w:rsidRDefault="00424BBB" w:rsidP="00324186">
      <w:r>
        <w:separator/>
      </w:r>
    </w:p>
  </w:footnote>
  <w:footnote w:type="continuationSeparator" w:id="0">
    <w:p w14:paraId="7B5FBABB" w14:textId="77777777" w:rsidR="00424BBB" w:rsidRDefault="00424BBB" w:rsidP="0032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29234" w14:textId="77777777" w:rsidR="00116C70" w:rsidRDefault="00424BBB">
    <w:pPr>
      <w:pStyle w:val="Header"/>
    </w:pPr>
    <w:sdt>
      <w:sdtPr>
        <w:id w:val="171999623"/>
        <w:placeholder>
          <w:docPart w:val="9965DAC65BBBCB44BE9E93EE136CA38A"/>
        </w:placeholder>
        <w:temporary/>
        <w:showingPlcHdr/>
      </w:sdtPr>
      <w:sdtEndPr/>
      <w:sdtContent>
        <w:r w:rsidR="00116C70">
          <w:t>[Type text]</w:t>
        </w:r>
      </w:sdtContent>
    </w:sdt>
    <w:r w:rsidR="00116C70">
      <w:ptab w:relativeTo="margin" w:alignment="center" w:leader="none"/>
    </w:r>
    <w:sdt>
      <w:sdtPr>
        <w:id w:val="171999624"/>
        <w:placeholder>
          <w:docPart w:val="56227911C7E1864DAD84B612FA675A59"/>
        </w:placeholder>
        <w:temporary/>
        <w:showingPlcHdr/>
      </w:sdtPr>
      <w:sdtEndPr/>
      <w:sdtContent>
        <w:r w:rsidR="00116C70">
          <w:t>[Type text]</w:t>
        </w:r>
      </w:sdtContent>
    </w:sdt>
    <w:r w:rsidR="00116C70">
      <w:ptab w:relativeTo="margin" w:alignment="right" w:leader="none"/>
    </w:r>
    <w:sdt>
      <w:sdtPr>
        <w:id w:val="171999625"/>
        <w:placeholder>
          <w:docPart w:val="BC30BFC2659D4349AD091862BFBC97B9"/>
        </w:placeholder>
        <w:temporary/>
        <w:showingPlcHdr/>
      </w:sdtPr>
      <w:sdtEndPr/>
      <w:sdtContent>
        <w:r w:rsidR="00116C70">
          <w:t>[Type text]</w:t>
        </w:r>
      </w:sdtContent>
    </w:sdt>
  </w:p>
  <w:p w14:paraId="67DF82F8" w14:textId="77777777" w:rsidR="00116C70" w:rsidRDefault="00116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3C8C" w14:textId="44E7521B" w:rsidR="00116C70" w:rsidRDefault="00116C70">
    <w:pPr>
      <w:pStyle w:val="Header"/>
    </w:pPr>
    <w:r>
      <w:rPr>
        <w:i/>
      </w:rPr>
      <w:t>Edited 3/1/16</w:t>
    </w:r>
    <w:r>
      <w:ptab w:relativeTo="margin" w:alignment="center" w:leader="none"/>
    </w:r>
    <w:r>
      <w:ptab w:relativeTo="margin" w:alignment="right" w:leader="none"/>
    </w:r>
  </w:p>
  <w:p w14:paraId="6017C6D6" w14:textId="77777777" w:rsidR="00116C70" w:rsidRDefault="00116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86"/>
    <w:rsid w:val="00032315"/>
    <w:rsid w:val="00041839"/>
    <w:rsid w:val="00087324"/>
    <w:rsid w:val="00116C70"/>
    <w:rsid w:val="002F43F0"/>
    <w:rsid w:val="00324186"/>
    <w:rsid w:val="00424BBB"/>
    <w:rsid w:val="005775DC"/>
    <w:rsid w:val="00876FF9"/>
    <w:rsid w:val="00B83245"/>
    <w:rsid w:val="00BE46A7"/>
    <w:rsid w:val="00C52CFF"/>
    <w:rsid w:val="00F41BC7"/>
    <w:rsid w:val="00F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2B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41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41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324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86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324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86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41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41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324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86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324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86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65DAC65BBBCB44BE9E93EE136C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8F6A-8E72-0349-B9E2-CACC5A1198EE}"/>
      </w:docPartPr>
      <w:docPartBody>
        <w:p w:rsidR="007F4C3E" w:rsidRDefault="007F4C3E" w:rsidP="007F4C3E">
          <w:pPr>
            <w:pStyle w:val="9965DAC65BBBCB44BE9E93EE136CA38A"/>
          </w:pPr>
          <w:r>
            <w:t>[Type text]</w:t>
          </w:r>
        </w:p>
      </w:docPartBody>
    </w:docPart>
    <w:docPart>
      <w:docPartPr>
        <w:name w:val="56227911C7E1864DAD84B612FA67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9EB7-95F4-D24A-9535-0CD2A1137C16}"/>
      </w:docPartPr>
      <w:docPartBody>
        <w:p w:rsidR="007F4C3E" w:rsidRDefault="007F4C3E" w:rsidP="007F4C3E">
          <w:pPr>
            <w:pStyle w:val="56227911C7E1864DAD84B612FA675A59"/>
          </w:pPr>
          <w:r>
            <w:t>[Type text]</w:t>
          </w:r>
        </w:p>
      </w:docPartBody>
    </w:docPart>
    <w:docPart>
      <w:docPartPr>
        <w:name w:val="BC30BFC2659D4349AD091862BFBC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01DB-A3FC-CA4F-B05F-7CCABC3DD39D}"/>
      </w:docPartPr>
      <w:docPartBody>
        <w:p w:rsidR="007F4C3E" w:rsidRDefault="007F4C3E" w:rsidP="007F4C3E">
          <w:pPr>
            <w:pStyle w:val="BC30BFC2659D4349AD091862BFBC97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E"/>
    <w:rsid w:val="0070072E"/>
    <w:rsid w:val="007F4C3E"/>
    <w:rsid w:val="00AD57DB"/>
    <w:rsid w:val="00E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5DAC65BBBCB44BE9E93EE136CA38A">
    <w:name w:val="9965DAC65BBBCB44BE9E93EE136CA38A"/>
    <w:rsid w:val="007F4C3E"/>
  </w:style>
  <w:style w:type="paragraph" w:customStyle="1" w:styleId="56227911C7E1864DAD84B612FA675A59">
    <w:name w:val="56227911C7E1864DAD84B612FA675A59"/>
    <w:rsid w:val="007F4C3E"/>
  </w:style>
  <w:style w:type="paragraph" w:customStyle="1" w:styleId="BC30BFC2659D4349AD091862BFBC97B9">
    <w:name w:val="BC30BFC2659D4349AD091862BFBC97B9"/>
    <w:rsid w:val="007F4C3E"/>
  </w:style>
  <w:style w:type="paragraph" w:customStyle="1" w:styleId="0E7E324C9FB6FF43BC119514BFBD41D2">
    <w:name w:val="0E7E324C9FB6FF43BC119514BFBD41D2"/>
    <w:rsid w:val="007F4C3E"/>
  </w:style>
  <w:style w:type="paragraph" w:customStyle="1" w:styleId="02698BC76A423447BFD63D3B7E0E48F1">
    <w:name w:val="02698BC76A423447BFD63D3B7E0E48F1"/>
    <w:rsid w:val="007F4C3E"/>
  </w:style>
  <w:style w:type="paragraph" w:customStyle="1" w:styleId="0C85D3BF6E36754B86C43CD1B6869E24">
    <w:name w:val="0C85D3BF6E36754B86C43CD1B6869E24"/>
    <w:rsid w:val="007F4C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5DAC65BBBCB44BE9E93EE136CA38A">
    <w:name w:val="9965DAC65BBBCB44BE9E93EE136CA38A"/>
    <w:rsid w:val="007F4C3E"/>
  </w:style>
  <w:style w:type="paragraph" w:customStyle="1" w:styleId="56227911C7E1864DAD84B612FA675A59">
    <w:name w:val="56227911C7E1864DAD84B612FA675A59"/>
    <w:rsid w:val="007F4C3E"/>
  </w:style>
  <w:style w:type="paragraph" w:customStyle="1" w:styleId="BC30BFC2659D4349AD091862BFBC97B9">
    <w:name w:val="BC30BFC2659D4349AD091862BFBC97B9"/>
    <w:rsid w:val="007F4C3E"/>
  </w:style>
  <w:style w:type="paragraph" w:customStyle="1" w:styleId="0E7E324C9FB6FF43BC119514BFBD41D2">
    <w:name w:val="0E7E324C9FB6FF43BC119514BFBD41D2"/>
    <w:rsid w:val="007F4C3E"/>
  </w:style>
  <w:style w:type="paragraph" w:customStyle="1" w:styleId="02698BC76A423447BFD63D3B7E0E48F1">
    <w:name w:val="02698BC76A423447BFD63D3B7E0E48F1"/>
    <w:rsid w:val="007F4C3E"/>
  </w:style>
  <w:style w:type="paragraph" w:customStyle="1" w:styleId="0C85D3BF6E36754B86C43CD1B6869E24">
    <w:name w:val="0C85D3BF6E36754B86C43CD1B6869E24"/>
    <w:rsid w:val="007F4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C0061-8DA3-470F-BDE6-2B72F06E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CMCSS CMCSS</dc:creator>
  <cp:lastModifiedBy>Ben Wallace</cp:lastModifiedBy>
  <cp:revision>2</cp:revision>
  <dcterms:created xsi:type="dcterms:W3CDTF">2016-08-04T17:57:00Z</dcterms:created>
  <dcterms:modified xsi:type="dcterms:W3CDTF">2016-08-04T17:57:00Z</dcterms:modified>
</cp:coreProperties>
</file>